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AD06" w14:textId="592E1541" w:rsidR="004000B1" w:rsidRPr="008A1256" w:rsidRDefault="004000B1" w:rsidP="008A1256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14790103"/>
      <w:r w:rsidRPr="008A125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INNOWACJA PEDAGOGICZN</w:t>
      </w:r>
      <w:r w:rsidR="008A1256" w:rsidRPr="008A125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8A125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"MAŁY KUCHARZ"</w:t>
      </w:r>
    </w:p>
    <w:p w14:paraId="6DCC96EB" w14:textId="57F23288" w:rsidR="004000B1" w:rsidRPr="008A1256" w:rsidRDefault="004000B1" w:rsidP="008A1256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256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 edukacji kulinarnej dla pięciolatków</w:t>
      </w:r>
    </w:p>
    <w:bookmarkEnd w:id="0"/>
    <w:p w14:paraId="5CC6AA1C" w14:textId="77777777" w:rsidR="004000B1" w:rsidRDefault="004000B1" w:rsidP="004000B1">
      <w:r>
        <w:t xml:space="preserve"> </w:t>
      </w:r>
    </w:p>
    <w:p w14:paraId="4C78CE03" w14:textId="77777777" w:rsidR="004000B1" w:rsidRDefault="004000B1" w:rsidP="00B70FD6">
      <w:pPr>
        <w:jc w:val="both"/>
      </w:pPr>
      <w:r>
        <w:t>Prawidłowe żywienie ma ogromny wpływ na zdrowie i rozwój dziecka w wieku szkolnym, którego organizm intensywnie się rozwija. Jakość jedzenia i jego rodzaj oraz prawidłowe nawyki żywieniowe są podstawą w zapobieganiu chorobom cywilizacyjnym m.in. otyłości u dzieci. Przyzwyczajenia żywieniowe ulegają obecnie szybkim zmianom i są to, niestety zmiany w złym kierunku. Dlatego konieczne jest podejmowanie działań na rzecz korygowania przyzwyczajeń i kształtowania właściwych nawyków żywieniowych dzieci. Nie jest to zadanie łatwe, ale możliwe poprzez realizację programu edukacji kulinarnej „Mały kucharz”. Program ten wzbogaca ofertę edukacyjną szkoły. Łączy treści edukacyjne z różnych obszarów podstawy programowej i uwzględnia treści wykraczające poza podstawę programową. Program promuje aktywne metody nauczania i wychowania. Wprowadza korzystne zmiany w procesie budowania jakości pracy szkoły, a także angażuje i integruje społeczność szkoły. „Mały kucharz” to dla dzieci zabawa i wielka przygoda, których efektem będą właściwe nawyki żywieniowe.</w:t>
      </w:r>
    </w:p>
    <w:p w14:paraId="51841AC3" w14:textId="77777777" w:rsidR="004000B1" w:rsidRPr="008A1256" w:rsidRDefault="004000B1" w:rsidP="004000B1">
      <w:pPr>
        <w:rPr>
          <w:b/>
          <w:bCs/>
        </w:rPr>
      </w:pPr>
      <w:r w:rsidRPr="008A1256">
        <w:rPr>
          <w:b/>
          <w:bCs/>
        </w:rPr>
        <w:t>Cele programu:</w:t>
      </w:r>
    </w:p>
    <w:p w14:paraId="5403843A" w14:textId="77777777" w:rsidR="004000B1" w:rsidRDefault="004000B1" w:rsidP="004000B1">
      <w:r>
        <w:t>1. Stwarzanie dziecku możliwości do działania kulinarnego</w:t>
      </w:r>
    </w:p>
    <w:p w14:paraId="25F499A9" w14:textId="77777777" w:rsidR="004000B1" w:rsidRDefault="004000B1" w:rsidP="004000B1">
      <w:r>
        <w:t>2. Wdrażanie podstaw racjonalnego odżywiania i higieny przyrządzania posiłków</w:t>
      </w:r>
    </w:p>
    <w:p w14:paraId="33B7B426" w14:textId="77777777" w:rsidR="004000B1" w:rsidRDefault="004000B1" w:rsidP="004000B1">
      <w:r>
        <w:t>3. Czerpanie radości ze wspólnego przygotowywania posiłków</w:t>
      </w:r>
    </w:p>
    <w:p w14:paraId="2986E1C9" w14:textId="77777777" w:rsidR="004000B1" w:rsidRDefault="004000B1" w:rsidP="004000B1">
      <w:r>
        <w:t>4. Zdobywanie nowych doświadczeń za pomocą zmysłu smaku, zapachu i dotyku</w:t>
      </w:r>
    </w:p>
    <w:p w14:paraId="3690968A" w14:textId="77777777" w:rsidR="004000B1" w:rsidRDefault="004000B1" w:rsidP="004000B1">
      <w:r>
        <w:t>5. Kształcenie wyobraźni twórczej, pomysłowości, płynności ruchów</w:t>
      </w:r>
    </w:p>
    <w:p w14:paraId="63EC00A6" w14:textId="77777777" w:rsidR="004000B1" w:rsidRDefault="004000B1" w:rsidP="004000B1">
      <w:r>
        <w:t>6. Rozwijanie poczucia kompozycji kolorystycznej, wrażliwości i piękna</w:t>
      </w:r>
    </w:p>
    <w:p w14:paraId="6FE1DC4F" w14:textId="77777777" w:rsidR="004000B1" w:rsidRDefault="004000B1" w:rsidP="004000B1">
      <w:r>
        <w:t>7. Rozwijanie umiejętności korzystania z książek kucharskich</w:t>
      </w:r>
    </w:p>
    <w:p w14:paraId="46CDB424" w14:textId="77777777" w:rsidR="004000B1" w:rsidRDefault="004000B1" w:rsidP="004000B1">
      <w:r>
        <w:t>8. Zapoznanie z różnymi naczyniami i przyborami kuchennymi</w:t>
      </w:r>
    </w:p>
    <w:p w14:paraId="5C84A337" w14:textId="77777777" w:rsidR="004000B1" w:rsidRDefault="004000B1" w:rsidP="004000B1">
      <w:r>
        <w:t>9. Rozwijanie samodzielności i umiejętności samoobsługowych</w:t>
      </w:r>
    </w:p>
    <w:p w14:paraId="67766286" w14:textId="77777777" w:rsidR="004000B1" w:rsidRDefault="004000B1" w:rsidP="004000B1">
      <w:r>
        <w:t>10. Wdrażanie zasad kulturalnego zachowania się przy stole</w:t>
      </w:r>
    </w:p>
    <w:p w14:paraId="43AE9DF3" w14:textId="77777777" w:rsidR="004000B1" w:rsidRDefault="004000B1" w:rsidP="008A1256">
      <w:pPr>
        <w:jc w:val="both"/>
      </w:pPr>
      <w:r>
        <w:t xml:space="preserve"> </w:t>
      </w:r>
    </w:p>
    <w:p w14:paraId="1CEE4301" w14:textId="77777777" w:rsidR="004000B1" w:rsidRDefault="004000B1" w:rsidP="008A1256">
      <w:pPr>
        <w:jc w:val="both"/>
      </w:pPr>
      <w:r>
        <w:t>Program będzie realizowany od października 2022 roku do maja 2023 roku w grupie 5  latków. Zajęcia odbywać się będą w grupie raz w miesiącu po godzinie 9.00.</w:t>
      </w:r>
    </w:p>
    <w:p w14:paraId="7B8D3B07" w14:textId="77777777" w:rsidR="004000B1" w:rsidRDefault="004000B1" w:rsidP="008A1256">
      <w:pPr>
        <w:jc w:val="both"/>
      </w:pPr>
      <w:r>
        <w:t>W zajęciach kulinarnych uczestniczyć będą dzieci pięcioletnie pod kierunkiem nauczyciela swojej grupy. Podczas spotkań dzieci wykonywać będą różnorodne dania pod nadzorem i z pomocą nauczyciela.</w:t>
      </w:r>
    </w:p>
    <w:p w14:paraId="741E6830" w14:textId="77777777" w:rsidR="004000B1" w:rsidRDefault="004000B1" w:rsidP="004000B1">
      <w:r>
        <w:t xml:space="preserve"> </w:t>
      </w:r>
    </w:p>
    <w:p w14:paraId="4D8FE1F6" w14:textId="77777777" w:rsidR="004000B1" w:rsidRPr="008A1256" w:rsidRDefault="004000B1" w:rsidP="004000B1">
      <w:pPr>
        <w:rPr>
          <w:b/>
          <w:bCs/>
        </w:rPr>
      </w:pPr>
      <w:r w:rsidRPr="008A1256">
        <w:rPr>
          <w:b/>
          <w:bCs/>
        </w:rPr>
        <w:lastRenderedPageBreak/>
        <w:t>Działania  kulinarne:</w:t>
      </w:r>
    </w:p>
    <w:p w14:paraId="23DC8332" w14:textId="77777777" w:rsidR="004000B1" w:rsidRDefault="004000B1" w:rsidP="004000B1">
      <w:r>
        <w:t>1. Sałatki</w:t>
      </w:r>
    </w:p>
    <w:p w14:paraId="5DA1CD0F" w14:textId="77777777" w:rsidR="004000B1" w:rsidRDefault="004000B1" w:rsidP="004000B1">
      <w:r>
        <w:t>2. Surówki</w:t>
      </w:r>
    </w:p>
    <w:p w14:paraId="2344A59F" w14:textId="77777777" w:rsidR="004000B1" w:rsidRDefault="004000B1" w:rsidP="004000B1">
      <w:r>
        <w:t>3. Soki i kompoty</w:t>
      </w:r>
    </w:p>
    <w:p w14:paraId="1B929131" w14:textId="77777777" w:rsidR="004000B1" w:rsidRDefault="004000B1" w:rsidP="004000B1">
      <w:r>
        <w:t>4. Kolorowe kanapki</w:t>
      </w:r>
    </w:p>
    <w:p w14:paraId="60D8C2C4" w14:textId="77777777" w:rsidR="004000B1" w:rsidRDefault="004000B1" w:rsidP="004000B1">
      <w:r>
        <w:t>5. Desery</w:t>
      </w:r>
    </w:p>
    <w:p w14:paraId="76B4BB5B" w14:textId="77777777" w:rsidR="004000B1" w:rsidRDefault="004000B1" w:rsidP="004000B1">
      <w:r>
        <w:t>6.Przetwory</w:t>
      </w:r>
    </w:p>
    <w:p w14:paraId="0E849051" w14:textId="77777777" w:rsidR="004000B1" w:rsidRDefault="004000B1" w:rsidP="004000B1">
      <w:r>
        <w:t>7. Słodkie wypieki – ciasta, ciasteczka,  drożdżowe bułeczki</w:t>
      </w:r>
    </w:p>
    <w:p w14:paraId="0EA12974" w14:textId="77777777" w:rsidR="004000B1" w:rsidRDefault="004000B1" w:rsidP="004000B1">
      <w:r>
        <w:t>8.Kulinarne fantazje</w:t>
      </w:r>
    </w:p>
    <w:p w14:paraId="7AC7B386" w14:textId="3CA9CC48" w:rsidR="004000B1" w:rsidRDefault="004000B1" w:rsidP="004000B1">
      <w:r>
        <w:t xml:space="preserve"> </w:t>
      </w:r>
    </w:p>
    <w:p w14:paraId="5A3F1D01" w14:textId="77777777" w:rsidR="004000B1" w:rsidRPr="008A1256" w:rsidRDefault="004000B1" w:rsidP="004000B1">
      <w:pPr>
        <w:rPr>
          <w:b/>
          <w:bCs/>
        </w:rPr>
      </w:pPr>
      <w:r w:rsidRPr="008A1256">
        <w:rPr>
          <w:b/>
          <w:bCs/>
        </w:rPr>
        <w:t>Zajęcia składać się będą z trzech części:</w:t>
      </w:r>
    </w:p>
    <w:p w14:paraId="42489CFC" w14:textId="77777777" w:rsidR="004000B1" w:rsidRDefault="004000B1" w:rsidP="004000B1">
      <w:r>
        <w:t>1.Wstepna-przedstawienie tematu zajęć, poznanie produktów, objaśnienie sposobu wykonania zadania.</w:t>
      </w:r>
    </w:p>
    <w:p w14:paraId="76BB3F6B" w14:textId="77777777" w:rsidR="004000B1" w:rsidRDefault="004000B1" w:rsidP="004000B1">
      <w:r>
        <w:t>2.Działania dzieci pod nadzorem nauczyciela i przy jego pomocy.</w:t>
      </w:r>
    </w:p>
    <w:p w14:paraId="087CDDD7" w14:textId="77777777" w:rsidR="004000B1" w:rsidRDefault="004000B1" w:rsidP="004000B1">
      <w:r>
        <w:t>3.Degustacja przygotowanego dania i porządkowanie sali.</w:t>
      </w:r>
    </w:p>
    <w:p w14:paraId="39573F39" w14:textId="77777777" w:rsidR="004000B1" w:rsidRDefault="004000B1" w:rsidP="004000B1">
      <w:r>
        <w:t xml:space="preserve"> </w:t>
      </w:r>
    </w:p>
    <w:p w14:paraId="6321376F" w14:textId="590EC829" w:rsidR="00A47B72" w:rsidRDefault="004000B1" w:rsidP="008A1256">
      <w:pPr>
        <w:jc w:val="both"/>
      </w:pPr>
      <w:r>
        <w:t>Udział w zajęciach  pozwoli dzieciom rozwinąć zainteresowania kulinarne, nauczy organizacji pracy w kuchni, zdrowego odżywiania oraz  zachowania higieny  podczas przyrządzania posiłków, Zdobyte umiejętności będą mogły wykorzystać w życiu codziennym.</w:t>
      </w:r>
    </w:p>
    <w:p w14:paraId="2721BD37" w14:textId="0D9A1E2E" w:rsidR="008A1256" w:rsidRDefault="008A1256" w:rsidP="008A1256">
      <w:pPr>
        <w:jc w:val="both"/>
      </w:pPr>
      <w:r>
        <w:t xml:space="preserve">Renata </w:t>
      </w:r>
      <w:proofErr w:type="spellStart"/>
      <w:r>
        <w:t>Sypion</w:t>
      </w:r>
      <w:proofErr w:type="spellEnd"/>
    </w:p>
    <w:p w14:paraId="0C589357" w14:textId="77777777" w:rsidR="004000B1" w:rsidRDefault="004000B1" w:rsidP="004000B1"/>
    <w:p w14:paraId="3D19274E" w14:textId="77777777" w:rsidR="004000B1" w:rsidRDefault="004000B1" w:rsidP="004000B1"/>
    <w:sectPr w:rsidR="004000B1" w:rsidSect="008A1256">
      <w:pgSz w:w="11906" w:h="16838"/>
      <w:pgMar w:top="1417" w:right="1417" w:bottom="1417" w:left="1417" w:header="708" w:footer="708" w:gutter="0"/>
      <w:pgBorders w:offsetFrom="page">
        <w:top w:val="twistedLines1" w:sz="18" w:space="24" w:color="B8CCE4" w:themeColor="accent1" w:themeTint="66"/>
        <w:left w:val="twistedLines1" w:sz="18" w:space="24" w:color="B8CCE4" w:themeColor="accent1" w:themeTint="66"/>
        <w:bottom w:val="twistedLines1" w:sz="18" w:space="24" w:color="B8CCE4" w:themeColor="accent1" w:themeTint="66"/>
        <w:right w:val="twistedLines1" w:sz="18" w:space="24" w:color="B8CCE4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4000B1"/>
    <w:rsid w:val="0087608A"/>
    <w:rsid w:val="008A1256"/>
    <w:rsid w:val="00A47B72"/>
    <w:rsid w:val="00B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2BA9"/>
  <w15:docId w15:val="{313CE8CA-39B6-463B-82B2-E481D96B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Sypion</dc:creator>
  <cp:lastModifiedBy>Maria Byczkowska</cp:lastModifiedBy>
  <cp:revision>3</cp:revision>
  <dcterms:created xsi:type="dcterms:W3CDTF">2022-09-22T23:50:00Z</dcterms:created>
  <dcterms:modified xsi:type="dcterms:W3CDTF">2022-09-22T23:55:00Z</dcterms:modified>
</cp:coreProperties>
</file>